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23EB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42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623EB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FD2D97" w:rsidRDefault="002D7638" w:rsidP="00FD2D97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623EB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КПК по теме</w:t>
      </w:r>
      <w:r w:rsidR="00623EB7" w:rsidRPr="00623EB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ab/>
        <w:t>«Формирование финансовой грамотности на уроках обществознания»</w:t>
      </w:r>
      <w:bookmarkEnd w:id="0"/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23EB7" w:rsidRDefault="00F31BC3" w:rsidP="00623EB7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623EB7">
        <w:rPr>
          <w:rStyle w:val="1"/>
          <w:color w:val="000000"/>
          <w:sz w:val="28"/>
          <w:szCs w:val="28"/>
        </w:rPr>
        <w:t>ЦНППМ</w:t>
      </w:r>
      <w:r w:rsidR="00BD2D86" w:rsidRPr="009827E2">
        <w:rPr>
          <w:rStyle w:val="1"/>
          <w:color w:val="000000"/>
          <w:sz w:val="28"/>
          <w:szCs w:val="28"/>
        </w:rPr>
        <w:t xml:space="preserve"> №</w:t>
      </w:r>
      <w:r w:rsidR="00623EB7">
        <w:rPr>
          <w:rStyle w:val="1"/>
          <w:color w:val="000000"/>
          <w:sz w:val="28"/>
          <w:szCs w:val="28"/>
        </w:rPr>
        <w:t>15/38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7D7D76">
        <w:rPr>
          <w:rStyle w:val="1"/>
          <w:color w:val="000000"/>
          <w:sz w:val="28"/>
          <w:szCs w:val="28"/>
        </w:rPr>
        <w:t>0</w:t>
      </w:r>
      <w:r w:rsidR="00623EB7">
        <w:rPr>
          <w:rStyle w:val="1"/>
          <w:color w:val="000000"/>
          <w:sz w:val="28"/>
          <w:szCs w:val="28"/>
        </w:rPr>
        <w:t>5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7D7D76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FD2D97">
        <w:rPr>
          <w:rStyle w:val="1"/>
          <w:color w:val="000000"/>
          <w:sz w:val="28"/>
          <w:szCs w:val="28"/>
        </w:rPr>
        <w:t xml:space="preserve"> </w:t>
      </w:r>
      <w:r w:rsidR="00623EB7">
        <w:rPr>
          <w:rStyle w:val="fontstyle01"/>
        </w:rPr>
        <w:t>и</w:t>
      </w:r>
      <w:r w:rsidR="00623EB7">
        <w:rPr>
          <w:rStyle w:val="fontstyle01"/>
        </w:rPr>
        <w:t>нформируе</w:t>
      </w:r>
      <w:r w:rsidR="00623EB7">
        <w:rPr>
          <w:rStyle w:val="fontstyle01"/>
        </w:rPr>
        <w:t>т</w:t>
      </w:r>
      <w:r w:rsidR="00623EB7">
        <w:rPr>
          <w:rStyle w:val="fontstyle01"/>
        </w:rPr>
        <w:t xml:space="preserve"> вас о том, что ФГАОУ ДПО «Академия Минпросвещения</w:t>
      </w:r>
      <w:r w:rsidR="00623EB7">
        <w:rPr>
          <w:rStyle w:val="fontstyle01"/>
        </w:rPr>
        <w:t xml:space="preserve"> </w:t>
      </w:r>
      <w:r w:rsidR="00623EB7">
        <w:rPr>
          <w:rStyle w:val="fontstyle01"/>
        </w:rPr>
        <w:t>России» открыта с 05.02.2024 самостоятельная запись слушателей на</w:t>
      </w:r>
      <w:r w:rsidR="00623EB7">
        <w:rPr>
          <w:rStyle w:val="fontstyle01"/>
        </w:rPr>
        <w:t xml:space="preserve"> </w:t>
      </w:r>
      <w:r w:rsidR="00623EB7">
        <w:rPr>
          <w:rStyle w:val="fontstyle01"/>
        </w:rPr>
        <w:t>следующие программы повышения квалификации:</w:t>
      </w:r>
    </w:p>
    <w:p w:rsidR="00623EB7" w:rsidRPr="00623EB7" w:rsidRDefault="00623EB7" w:rsidP="00623EB7">
      <w:pPr>
        <w:pStyle w:val="a7"/>
        <w:numPr>
          <w:ilvl w:val="0"/>
          <w:numId w:val="3"/>
        </w:numPr>
        <w:spacing w:before="0" w:line="240" w:lineRule="auto"/>
        <w:ind w:right="20"/>
        <w:rPr>
          <w:rStyle w:val="fontstyle01"/>
          <w:color w:val="212121"/>
        </w:rPr>
      </w:pPr>
      <w:r>
        <w:rPr>
          <w:rStyle w:val="fontstyle01"/>
        </w:rPr>
        <w:t>«Формирование финансовой грамотности на уроках обществознания»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212121"/>
        </w:rPr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Сроки реализации: </w:t>
      </w:r>
      <w:r>
        <w:rPr>
          <w:rStyle w:val="fontstyle01"/>
          <w:color w:val="212121"/>
        </w:rPr>
        <w:t>20.02.2024 – 26.03.2024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212121"/>
        </w:rPr>
      </w:pPr>
      <w:r>
        <w:rPr>
          <w:color w:val="212121"/>
          <w:sz w:val="28"/>
          <w:szCs w:val="28"/>
        </w:rPr>
        <w:br/>
      </w:r>
      <w:r>
        <w:rPr>
          <w:rStyle w:val="fontstyle21"/>
        </w:rPr>
        <w:t xml:space="preserve">Объем – </w:t>
      </w:r>
      <w:r>
        <w:rPr>
          <w:rStyle w:val="fontstyle01"/>
          <w:color w:val="212121"/>
        </w:rPr>
        <w:t>36 часов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954F72"/>
        </w:rPr>
      </w:pPr>
      <w:r>
        <w:rPr>
          <w:color w:val="212121"/>
          <w:sz w:val="28"/>
          <w:szCs w:val="28"/>
        </w:rPr>
        <w:br/>
      </w:r>
      <w:hyperlink r:id="rId6" w:history="1">
        <w:r w:rsidRPr="00693213">
          <w:rPr>
            <w:rStyle w:val="a5"/>
            <w:rFonts w:ascii="TimesNewRomanPSMT" w:hAnsi="TimesNewRomanPSMT"/>
            <w:sz w:val="28"/>
            <w:szCs w:val="28"/>
          </w:rPr>
          <w:t>https://apkpro.guppros.ru/programmy/formirovanie-finansovoy-gramotnostina-urokakh-obshchestvoznaniya_/</w:t>
        </w:r>
      </w:hyperlink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</w:rPr>
      </w:pPr>
      <w:r>
        <w:rPr>
          <w:color w:val="954F72"/>
          <w:sz w:val="28"/>
          <w:szCs w:val="28"/>
        </w:rPr>
        <w:br/>
      </w:r>
      <w:r>
        <w:rPr>
          <w:rStyle w:val="fontstyle01"/>
        </w:rPr>
        <w:t>2. «Российские цифровые инструменты и сервисы в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современного педагога дополнительного образования детей»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212121"/>
        </w:rPr>
      </w:pP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Сроки реализации: </w:t>
      </w:r>
      <w:r>
        <w:rPr>
          <w:rStyle w:val="fontstyle01"/>
          <w:color w:val="212121"/>
        </w:rPr>
        <w:t>19.02.2024 - 25.03.2024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212121"/>
        </w:rPr>
      </w:pPr>
      <w:r>
        <w:rPr>
          <w:color w:val="212121"/>
          <w:sz w:val="28"/>
          <w:szCs w:val="28"/>
        </w:rPr>
        <w:br/>
      </w:r>
      <w:r>
        <w:rPr>
          <w:rStyle w:val="fontstyle21"/>
        </w:rPr>
        <w:t xml:space="preserve">Объем – </w:t>
      </w:r>
      <w:r>
        <w:rPr>
          <w:rStyle w:val="fontstyle01"/>
          <w:color w:val="212121"/>
        </w:rPr>
        <w:t>36 часов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  <w:color w:val="0563C1"/>
        </w:rPr>
      </w:pPr>
      <w:r>
        <w:rPr>
          <w:color w:val="212121"/>
          <w:sz w:val="28"/>
          <w:szCs w:val="28"/>
        </w:rPr>
        <w:br/>
      </w:r>
      <w:hyperlink r:id="rId7" w:history="1">
        <w:r w:rsidRPr="00693213">
          <w:rPr>
            <w:rStyle w:val="a5"/>
            <w:rFonts w:ascii="TimesNewRomanPSMT" w:hAnsi="TimesNewRomanPSMT"/>
            <w:sz w:val="28"/>
            <w:szCs w:val="28"/>
          </w:rPr>
          <w:t>https://apkpro.guppros.ru/programmy/rossiyskie-tsifrovye-instrumenty-iservisy-v-deyatelnosti-sovremennogo-pedagoga-dopolnitelnogo-obraz_/</w:t>
        </w:r>
      </w:hyperlink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</w:rPr>
      </w:pPr>
      <w:r>
        <w:rPr>
          <w:color w:val="0563C1"/>
          <w:sz w:val="28"/>
          <w:szCs w:val="28"/>
        </w:rPr>
        <w:br/>
      </w:r>
      <w:r>
        <w:rPr>
          <w:rStyle w:val="fontstyle01"/>
        </w:rPr>
        <w:t>Форма проведения: заочная с применением дистанционных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образовательных технологий</w:t>
      </w:r>
      <w:r>
        <w:rPr>
          <w:rStyle w:val="fontstyle01"/>
        </w:rPr>
        <w:t>.</w:t>
      </w:r>
    </w:p>
    <w:p w:rsidR="00623EB7" w:rsidRDefault="00623EB7" w:rsidP="00623EB7">
      <w:pPr>
        <w:pStyle w:val="a7"/>
        <w:spacing w:before="0" w:line="240" w:lineRule="auto"/>
        <w:ind w:left="982" w:right="20"/>
        <w:rPr>
          <w:rStyle w:val="fontstyle01"/>
        </w:rPr>
      </w:pPr>
      <w:r>
        <w:rPr>
          <w:rStyle w:val="fontstyle01"/>
        </w:rPr>
        <w:t>Обучение по программе бесплатное.</w:t>
      </w:r>
    </w:p>
    <w:p w:rsidR="00FD2D97" w:rsidRDefault="00623EB7" w:rsidP="00623EB7">
      <w:pPr>
        <w:pStyle w:val="a7"/>
        <w:spacing w:before="0" w:line="240" w:lineRule="auto"/>
        <w:ind w:left="982" w:right="20"/>
        <w:rPr>
          <w:rFonts w:ascii="TimesNewRomanPSMT" w:hAnsi="TimesNewRomanPSMT" w:cstheme="minorBid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Просим вас довести вышеуказанную информацию до </w:t>
      </w:r>
      <w:r>
        <w:rPr>
          <w:rStyle w:val="fontstyle01"/>
        </w:rPr>
        <w:t xml:space="preserve">ваших </w:t>
      </w:r>
      <w:r>
        <w:rPr>
          <w:rStyle w:val="fontstyle01"/>
        </w:rPr>
        <w:t>педагогических</w:t>
      </w:r>
      <w:r>
        <w:rPr>
          <w:rStyle w:val="fontstyle01"/>
        </w:rPr>
        <w:t xml:space="preserve"> </w:t>
      </w:r>
      <w:r>
        <w:rPr>
          <w:rStyle w:val="fontstyle01"/>
        </w:rPr>
        <w:t>работников</w:t>
      </w:r>
      <w:r>
        <w:rPr>
          <w:rStyle w:val="fontstyle01"/>
        </w:rPr>
        <w:t>.</w:t>
      </w:r>
      <w:r w:rsidR="00FD2D97" w:rsidRPr="00FD2D97">
        <w:rPr>
          <w:rFonts w:ascii="TimesNewRomanPSMT" w:hAnsi="TimesNewRomanPSMT" w:cstheme="minorBidi"/>
          <w:color w:val="000000"/>
          <w:sz w:val="28"/>
          <w:szCs w:val="28"/>
        </w:rPr>
        <w:br/>
      </w:r>
    </w:p>
    <w:p w:rsidR="007D7D76" w:rsidRPr="007D7D76" w:rsidRDefault="007D7D76" w:rsidP="007D7D76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635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kpro.guppros.ru/programmy/rossiyskie-tsifrovye-instrumenty-iservisy-v-deyatelnosti-sovremennogo-pedagoga-dopolnitelnogo-obraz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kpro.guppros.ru/programmy/formirovanie-finansovoy-gramotnostina-urokakh-obshchestvoznaniya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2634-9A26-432D-A5A9-2E0B906A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2024-02-06T13:44:00Z</dcterms:created>
  <dcterms:modified xsi:type="dcterms:W3CDTF">2024-02-06T13:44:00Z</dcterms:modified>
</cp:coreProperties>
</file>